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AE" w:rsidRPr="004312A1" w:rsidRDefault="007B3AAE" w:rsidP="007B3AAE">
      <w:pPr>
        <w:pStyle w:val="a3"/>
        <w:tabs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Утверждаю:                                               Согласовано:</w:t>
      </w:r>
      <w:r>
        <w:rPr>
          <w:rFonts w:ascii="Times New Roman" w:eastAsia="Calibri" w:hAnsi="Times New Roman" w:cs="Times New Roman"/>
          <w:sz w:val="20"/>
          <w:szCs w:val="20"/>
        </w:rPr>
        <w:tab/>
        <w:t>Рассмотрено на заседании</w:t>
      </w:r>
    </w:p>
    <w:p w:rsidR="007B3AAE" w:rsidRPr="004312A1" w:rsidRDefault="007B3AAE" w:rsidP="007B3AAE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Директор 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МБОУзам</w:t>
      </w:r>
      <w:proofErr w:type="gramStart"/>
      <w:r w:rsidRPr="004312A1">
        <w:rPr>
          <w:rFonts w:ascii="Times New Roman" w:eastAsia="Calibri" w:hAnsi="Times New Roman" w:cs="Times New Roman"/>
          <w:sz w:val="20"/>
          <w:szCs w:val="20"/>
        </w:rPr>
        <w:t>.д</w:t>
      </w:r>
      <w:proofErr w:type="gramEnd"/>
      <w:r w:rsidRPr="004312A1">
        <w:rPr>
          <w:rFonts w:ascii="Times New Roman" w:eastAsia="Calibri" w:hAnsi="Times New Roman" w:cs="Times New Roman"/>
          <w:sz w:val="20"/>
          <w:szCs w:val="20"/>
        </w:rPr>
        <w:t>иректора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по УР</w:t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МО 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гум</w:t>
      </w:r>
      <w:proofErr w:type="spellEnd"/>
      <w:r>
        <w:rPr>
          <w:rFonts w:ascii="Times New Roman" w:eastAsia="Calibri" w:hAnsi="Times New Roman" w:cs="Times New Roman"/>
          <w:sz w:val="20"/>
          <w:szCs w:val="20"/>
        </w:rPr>
        <w:t>. циклов</w:t>
      </w:r>
    </w:p>
    <w:p w:rsidR="007B3AAE" w:rsidRPr="004312A1" w:rsidRDefault="007B3AAE" w:rsidP="007B3AAE">
      <w:pPr>
        <w:pStyle w:val="a3"/>
        <w:tabs>
          <w:tab w:val="left" w:pos="5340"/>
          <w:tab w:val="left" w:pos="756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>«</w:t>
      </w:r>
      <w:proofErr w:type="spellStart"/>
      <w:r w:rsidRPr="004312A1">
        <w:rPr>
          <w:rFonts w:ascii="Times New Roman" w:eastAsia="Calibri" w:hAnsi="Times New Roman" w:cs="Times New Roman"/>
          <w:sz w:val="20"/>
          <w:szCs w:val="20"/>
        </w:rPr>
        <w:t>Сюлинская</w:t>
      </w:r>
      <w:proofErr w:type="spellEnd"/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СОШ» ___________/Федорова М.А./</w:t>
      </w:r>
      <w:r>
        <w:rPr>
          <w:rFonts w:ascii="Times New Roman" w:eastAsia="Calibri" w:hAnsi="Times New Roman" w:cs="Times New Roman"/>
          <w:sz w:val="20"/>
          <w:szCs w:val="20"/>
        </w:rPr>
        <w:tab/>
        <w:t>Рук. МО</w:t>
      </w: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________/ Семенов Н.Н./                        «_____» ______________ 2013 г.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>_________/Гурьева В.Н./</w:t>
      </w:r>
    </w:p>
    <w:p w:rsidR="007B3AAE" w:rsidRPr="004312A1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312A1">
        <w:rPr>
          <w:rFonts w:ascii="Times New Roman" w:eastAsia="Calibri" w:hAnsi="Times New Roman" w:cs="Times New Roman"/>
          <w:sz w:val="20"/>
          <w:szCs w:val="20"/>
        </w:rPr>
        <w:t xml:space="preserve"> «_____» ______________ 2013г.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 w:rsidRPr="004312A1">
        <w:rPr>
          <w:rFonts w:ascii="Times New Roman" w:eastAsia="Calibri" w:hAnsi="Times New Roman" w:cs="Times New Roman"/>
          <w:sz w:val="20"/>
          <w:szCs w:val="20"/>
        </w:rPr>
        <w:t>«_____» ______________ 2013г.</w:t>
      </w:r>
    </w:p>
    <w:p w:rsidR="007B3AAE" w:rsidRPr="004312A1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B3AAE" w:rsidRPr="004312A1" w:rsidRDefault="007B3AAE" w:rsidP="007B3AAE">
      <w:pPr>
        <w:pStyle w:val="a3"/>
        <w:tabs>
          <w:tab w:val="left" w:pos="7590"/>
        </w:tabs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7B3AAE" w:rsidRPr="004312A1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A2DEF" w:rsidRDefault="001A2DEF" w:rsidP="001A2DEF">
      <w:pPr>
        <w:pStyle w:val="msonormalcxspmiddle"/>
        <w:spacing w:after="0" w:afterAutospacing="0" w:line="276" w:lineRule="auto"/>
        <w:contextualSpacing/>
        <w:jc w:val="both"/>
      </w:pPr>
    </w:p>
    <w:p w:rsidR="001A2DEF" w:rsidRDefault="001A2DEF" w:rsidP="001A2DEF">
      <w:pPr>
        <w:pStyle w:val="msonormalcxspmiddle"/>
        <w:spacing w:after="0" w:afterAutospacing="0" w:line="276" w:lineRule="auto"/>
        <w:contextualSpacing/>
        <w:jc w:val="both"/>
      </w:pPr>
    </w:p>
    <w:p w:rsidR="001A2DEF" w:rsidRDefault="001A2DEF" w:rsidP="001A2DEF">
      <w:pPr>
        <w:pStyle w:val="msonormalcxspmiddle"/>
        <w:spacing w:after="0" w:afterAutospacing="0" w:line="276" w:lineRule="auto"/>
        <w:contextualSpacing/>
        <w:jc w:val="both"/>
      </w:pPr>
    </w:p>
    <w:p w:rsidR="007B3AAE" w:rsidRP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3AAE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B3AAE" w:rsidRP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3AAE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Сюлинская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 средняя общеобразовательная школа им. </w:t>
      </w: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С.С.Сюльского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</w:p>
    <w:p w:rsidR="007B3AAE" w:rsidRP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b/>
          <w:sz w:val="24"/>
          <w:szCs w:val="24"/>
          <w:lang w:val="sah-RU"/>
        </w:rPr>
      </w:pPr>
      <w:proofErr w:type="spell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7B3AAE">
        <w:rPr>
          <w:rFonts w:ascii="Times New Roman" w:eastAsia="Calibri" w:hAnsi="Times New Roman" w:cs="Times New Roman"/>
          <w:b/>
          <w:sz w:val="24"/>
          <w:szCs w:val="24"/>
        </w:rPr>
        <w:t>.С</w:t>
      </w:r>
      <w:proofErr w:type="gram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>юляНюрбинского</w:t>
      </w:r>
      <w:proofErr w:type="spellEnd"/>
      <w:r w:rsidRPr="007B3AAE">
        <w:rPr>
          <w:rFonts w:ascii="Times New Roman" w:eastAsia="Calibri" w:hAnsi="Times New Roman" w:cs="Times New Roman"/>
          <w:b/>
          <w:sz w:val="24"/>
          <w:szCs w:val="24"/>
        </w:rPr>
        <w:t xml:space="preserve"> района</w:t>
      </w:r>
    </w:p>
    <w:p w:rsidR="007B3AAE" w:rsidRP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3AAE" w:rsidRP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7B3AAE" w:rsidRDefault="007B3AAE" w:rsidP="007B3AAE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B3AA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Рабочая программа учебного курса </w:t>
      </w:r>
    </w:p>
    <w:p w:rsidR="007B3AAE" w:rsidRPr="007B3AAE" w:rsidRDefault="007B3AAE" w:rsidP="007B3AAE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B3AA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«Культура народов РС</w:t>
      </w:r>
      <w:bookmarkStart w:id="0" w:name="_GoBack"/>
      <w:bookmarkEnd w:id="0"/>
      <w:r w:rsidRPr="007B3AA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(Я)»</w:t>
      </w: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Класс: 2</w:t>
      </w: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Учитель: Сивцева Ульяна Валерьевна</w:t>
      </w: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 в год – 34ч.</w:t>
      </w: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3AAE" w:rsidRPr="006B253E" w:rsidRDefault="007B3AAE" w:rsidP="007B3AAE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A2DEF" w:rsidRPr="007B3AAE" w:rsidRDefault="007B3AAE" w:rsidP="007B3AAE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2013-2014 уч.год.</w:t>
      </w:r>
    </w:p>
    <w:p w:rsidR="007B3AAE" w:rsidRDefault="007B3AAE" w:rsidP="001A2DEF">
      <w:pPr>
        <w:pStyle w:val="msonormalcxspmiddle"/>
        <w:spacing w:after="0" w:afterAutospacing="0" w:line="276" w:lineRule="auto"/>
        <w:contextualSpacing/>
        <w:jc w:val="both"/>
      </w:pPr>
    </w:p>
    <w:p w:rsidR="007B3AAE" w:rsidRDefault="007B3AAE" w:rsidP="001A2DEF">
      <w:pPr>
        <w:pStyle w:val="msonormalcxspmiddle"/>
        <w:spacing w:after="0" w:afterAutospacing="0" w:line="276" w:lineRule="auto"/>
        <w:contextualSpacing/>
        <w:jc w:val="both"/>
      </w:pPr>
    </w:p>
    <w:p w:rsidR="001A2DEF" w:rsidRPr="00113B5E" w:rsidRDefault="001A2DEF" w:rsidP="001A2D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     Особое значение в начальной школе приобретает развитие и воспитание личности, знающей культуру своего народа и уважающей культуру других народов, формирование потребности сохранять и развивать язык и культуру коренных народов Республики Саха (Якутия).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 xml:space="preserve">   Целью</w:t>
      </w:r>
      <w:r w:rsidRPr="00113B5E">
        <w:rPr>
          <w:rFonts w:ascii="Times New Roman" w:hAnsi="Times New Roman" w:cs="Times New Roman"/>
          <w:sz w:val="24"/>
          <w:szCs w:val="24"/>
        </w:rPr>
        <w:t xml:space="preserve">  программы  «Культура народов Республики Саха (Якутия)» в начальной школе является формирование этнокультурных компетенций как непременного условия </w:t>
      </w: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успеш-ной</w:t>
      </w:r>
      <w:proofErr w:type="spellEnd"/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социализации, заключающейся в развитии умений жить в поликультурном мире.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Задачи: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●  освоение базовых национальных  ценностей    на основе   духовной         и    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материаль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ной культуры своего народа как неотъемлемой части российской  и    общечеловеческой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культуры;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●  формирование базовых  знаний  об  этнической    культуре      своего народа и культуре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народов совместного проживания;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●  умение соблюдать традиции, обычаи  родного  народа; описать  себя  как    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представи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теля народов Севера, Якутии, России; представлять   культуру своего  народа в условиях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межкультурного общения;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●  воспитание позитивного отношения к культуре других народов; проявление терпи-мости, понимания и сотрудничества с людьми иной культуры, национальной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, верования.</w:t>
      </w:r>
    </w:p>
    <w:p w:rsidR="001A2DEF" w:rsidRPr="00113B5E" w:rsidRDefault="001A2DEF" w:rsidP="001A2D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        Программа рассчитана на 34 часа (по 1 ч в неделю), реализуемых в урочной деятельности.</w:t>
      </w:r>
    </w:p>
    <w:p w:rsidR="001A2DEF" w:rsidRPr="00113B5E" w:rsidRDefault="001A2DEF" w:rsidP="001A2D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Содержание начального общего образования по учебному курсу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          Основное содержание курса «Культура народов Республики Саха (Якутия)»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пред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ставлено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следующими содержательными линиями: «Народы Республики Саха (Яку-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тия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)», «Материальная культура народов Республики Саха (Якутия)», «Духовная куль-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тура народов Республики Саха (Якутия)», «Республика Саха (Якутия)».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Народы Республики Саха (Якутия).</w:t>
      </w:r>
      <w:r w:rsidRPr="00113B5E">
        <w:rPr>
          <w:rFonts w:ascii="Times New Roman" w:hAnsi="Times New Roman" w:cs="Times New Roman"/>
          <w:sz w:val="24"/>
          <w:szCs w:val="24"/>
        </w:rPr>
        <w:t xml:space="preserve"> Понятие народ, коренные народы республики. Другие народы, населяющие республику (украинцы, буряты, белорусы и др.)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емейные отношения. Мои родители, роль отца и матери в семье. Почитание людей старшего поколения.  Организация жизни в семье: трудовые обязанности, семейные праздники, досуг. Взаимоотношения между членами семьи. </w:t>
      </w:r>
    </w:p>
    <w:p w:rsidR="001A2DEF" w:rsidRPr="00113B5E" w:rsidRDefault="001A2DEF" w:rsidP="001A2D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Материальная культура народов Республики Саха (Якутия).</w:t>
      </w:r>
      <w:r w:rsidRPr="00113B5E">
        <w:rPr>
          <w:rFonts w:ascii="Times New Roman" w:hAnsi="Times New Roman" w:cs="Times New Roman"/>
          <w:sz w:val="24"/>
          <w:szCs w:val="24"/>
        </w:rPr>
        <w:t xml:space="preserve"> Традиционное хозяйство народов Республики Саха (Якутия). Основные виды хозяйственной деятельности народов республики: охота, рыболовство, собирательство, скотоводство, коневодство, оленеводство. Хозяйство моего народа. Домашнее хозяйство моей семьи. Домашний скот — богатство и благополучие народа. Домашняя утварь. Одежда народов. Виды и особенности одежды моего народа. Элементарные понятия о технологии выделки шкур, меха. Орнаменты, используемые для украшения одежды, обуви. Национальная кухня моего народа. Национальные игры народов. Национальные игры и игрушки. Виды игр (настольные, подвижные и др.). Игрушки, их виды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 xml:space="preserve">    Духовная культура народов </w:t>
      </w:r>
      <w:proofErr w:type="spellStart"/>
      <w:proofErr w:type="gramStart"/>
      <w:r w:rsidRPr="00113B5E">
        <w:rPr>
          <w:rFonts w:ascii="Times New Roman" w:hAnsi="Times New Roman" w:cs="Times New Roman"/>
          <w:b/>
          <w:sz w:val="24"/>
          <w:szCs w:val="24"/>
        </w:rPr>
        <w:t>P</w:t>
      </w:r>
      <w:proofErr w:type="gramEnd"/>
      <w:r w:rsidRPr="00113B5E">
        <w:rPr>
          <w:rFonts w:ascii="Times New Roman" w:hAnsi="Times New Roman" w:cs="Times New Roman"/>
          <w:b/>
          <w:sz w:val="24"/>
          <w:szCs w:val="24"/>
        </w:rPr>
        <w:t>еспубликиCаха</w:t>
      </w:r>
      <w:proofErr w:type="spellEnd"/>
      <w:r w:rsidRPr="00113B5E">
        <w:rPr>
          <w:rFonts w:ascii="Times New Roman" w:hAnsi="Times New Roman" w:cs="Times New Roman"/>
          <w:b/>
          <w:sz w:val="24"/>
          <w:szCs w:val="24"/>
        </w:rPr>
        <w:t xml:space="preserve"> (Якутия).</w:t>
      </w:r>
      <w:r w:rsidRPr="00113B5E">
        <w:rPr>
          <w:rFonts w:ascii="Times New Roman" w:hAnsi="Times New Roman" w:cs="Times New Roman"/>
          <w:sz w:val="24"/>
          <w:szCs w:val="24"/>
        </w:rPr>
        <w:t xml:space="preserve"> Традиции, обычаи и </w:t>
      </w: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обря-ды</w:t>
      </w:r>
      <w:proofErr w:type="spellEnd"/>
      <w:proofErr w:type="gramEnd"/>
      <w:r w:rsidRPr="00113B5E">
        <w:rPr>
          <w:rFonts w:ascii="Times New Roman" w:hAnsi="Times New Roman" w:cs="Times New Roman"/>
          <w:sz w:val="24"/>
          <w:szCs w:val="24"/>
        </w:rPr>
        <w:t>. Песенный фольклор, народные жанры. Песни-импровизации. Хороводные песни народов Якутии («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Хэде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Осуокай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Хейро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Лондол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» и др.), истоки их возникновения. Музыкальная культура моего народа. Певцы, артисты, композиторы народов Якутии.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Дет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ские</w:t>
      </w:r>
      <w:proofErr w:type="spellEnd"/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писатели народов Якутии, их произведения. Республиканские газеты и журналы для детей. Детское творчество.</w:t>
      </w:r>
    </w:p>
    <w:p w:rsidR="001A2DEF" w:rsidRPr="00113B5E" w:rsidRDefault="001A2DEF" w:rsidP="001A2D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 xml:space="preserve">   Республика Саха (Якутия) — субъект Российской Федерации.</w:t>
      </w:r>
      <w:r w:rsidRPr="00113B5E">
        <w:rPr>
          <w:rFonts w:ascii="Times New Roman" w:hAnsi="Times New Roman" w:cs="Times New Roman"/>
          <w:sz w:val="24"/>
          <w:szCs w:val="24"/>
        </w:rPr>
        <w:t xml:space="preserve"> Россия — </w:t>
      </w: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многона-циональная</w:t>
      </w:r>
      <w:proofErr w:type="spellEnd"/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страна. Москва — столица России. Якутск — столица Республики Саха (Якутия). Понятие о символике Российской Федерации, </w:t>
      </w: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Рес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публики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Саха (Якутия): герб, флаг, гимн. Государственная структура Российской Федерации: президент, Федеральное собрание, правительство Российской Федерации. Государственная структура Республики Саха (Якутия): президент. Наш улус. Моя деревня.</w:t>
      </w:r>
    </w:p>
    <w:p w:rsidR="001A2DEF" w:rsidRPr="00113B5E" w:rsidRDefault="001A2DEF" w:rsidP="001A2D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Результаты изучения учебного курса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       В результате изучения курса «Культура  народов  Республики Саха  (Якутия)»  в   начальной школе должны быть достигнуты определенные результаты.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 xml:space="preserve">       Личностные результаты</w:t>
      </w:r>
      <w:r w:rsidRPr="00113B5E">
        <w:rPr>
          <w:rFonts w:ascii="Times New Roman" w:hAnsi="Times New Roman" w:cs="Times New Roman"/>
          <w:sz w:val="24"/>
          <w:szCs w:val="24"/>
        </w:rPr>
        <w:t xml:space="preserve">    отражаются в  индивидуальных   качественных свойствах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учащихся,  которые  они  должны      приобрести              в   процессе освоения  учебного  курса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«Культура народов Республики Саха (Якутия)»: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---признание ценности: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традиционной этнокультуры как результата творчества народа и его стремления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жить в гармонии с окружающей природой;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уважительного   отношения к   культурной  самобытности  народов,  населяющих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республику, как важнейшего условия развития диалога культур и разрешения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проти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воречий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— культуры каждого народа вне зависимости от численности и места проживания;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культурного разнообразия в качестве источника и фактора культурного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обогаще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общества;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lastRenderedPageBreak/>
        <w:t>— поликультурной среды, межкультурного общения и диалога культур (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взаимодей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ствие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, взаимовлияние, взаимопроникновение) как условие саморазвития личности и 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как явление социальной нормы гражданского общества;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соблюдать традиции родного народа в повседневной жизни и специально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органи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зованных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этнокультурных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мероприятиях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ысыах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, обряды и т.д.);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самоидентифицировать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 себя  как представителя   этноса, Республики Саха (Яку-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тия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) и гражданина России;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ставить приоритеты ценностной ориентации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универсальные общечеловеческие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гуманитарные ценности: уважение к себе, к окружающим,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природному и социально-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миру.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113B5E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113B5E">
        <w:rPr>
          <w:rFonts w:ascii="Times New Roman" w:hAnsi="Times New Roman" w:cs="Times New Roman"/>
          <w:sz w:val="24"/>
          <w:szCs w:val="24"/>
        </w:rPr>
        <w:t xml:space="preserve"> изучения  «Культуры народов  Республики Саха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(Якутия)» в начальной школе являются: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умение ставить цели,  планировать  проектную деятельность на основе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культуро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ведческого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материала;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проведение коррекции ошибок по отношению  к выполнению  обрядов,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исполне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нию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традиционных правил;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оценка качества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культуроведческих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знаний, умений и навыков;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— способность к коллективной этнокультурной деятельности (участие в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националь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праздниках и т.д.);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— умение работать в парах, группе, коллективе;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умение учитывать особенности этикета народов Якутии и России в условиях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диалога;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готовность к пониманию и сотрудничеству с людьми, различающимися по </w:t>
      </w: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внеш</w:t>
      </w:r>
      <w:proofErr w:type="spellEnd"/>
      <w:proofErr w:type="gram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, языку, убеждениям, обычаям и верованиям.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113B5E">
        <w:rPr>
          <w:rFonts w:ascii="Times New Roman" w:hAnsi="Times New Roman" w:cs="Times New Roman"/>
          <w:sz w:val="24"/>
          <w:szCs w:val="24"/>
        </w:rPr>
        <w:t>результатами изучения «Культуры народов Республики Саха (Яку-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3B5E">
        <w:rPr>
          <w:rFonts w:ascii="Times New Roman" w:hAnsi="Times New Roman" w:cs="Times New Roman"/>
          <w:sz w:val="24"/>
          <w:szCs w:val="24"/>
        </w:rPr>
        <w:t>тия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)» в начальной школе являются: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формирование способности к описанию себя как представителя этноса через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овла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lastRenderedPageBreak/>
        <w:t>дение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специально-понятийным аппаратом;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формирование первоначальных представлений о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культурном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>, языковом много-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образии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республики через ознакомление с жанрами фольклора, народным пением,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зыкой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, самобытными традициями народов в повседневной жизни,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календарных об-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>рядах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>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умение работать с разными источниками информации о культуре народов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респу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блики и России — учебной, художественной, научно-популярной, справочной литера-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турой, со словарями, атласами, картами;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формирование логических действий 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>учащихся</w:t>
      </w:r>
      <w:proofErr w:type="gramEnd"/>
      <w:r w:rsidRPr="00113B5E">
        <w:rPr>
          <w:rFonts w:ascii="Times New Roman" w:hAnsi="Times New Roman" w:cs="Times New Roman"/>
          <w:sz w:val="24"/>
          <w:szCs w:val="24"/>
        </w:rPr>
        <w:t xml:space="preserve"> через развитие следующих мыс-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лительных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операций: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— конкретное сравнение (на примере быта, одежды, танцев народов Якутии и т.д.);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— анализ, синтез (на примере национальной одежды, игр, игрушек, национальной 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кухни и т.д.);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— классификация (на примере родственных отношений в семье, коренных народов 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республики, видов народного прикладного искусства и т.д.);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— обобщение (на примере места жительства, республики, принадлежности к этносу </w:t>
      </w:r>
      <w:proofErr w:type="gram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и т.д.);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— доказательство (на примере особенностей природных условий жизни и т.д.). </w:t>
      </w:r>
    </w:p>
    <w:p w:rsidR="001A2DEF" w:rsidRPr="00113B5E" w:rsidRDefault="001A2DEF" w:rsidP="001A2DE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113B5E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Способы контроля:</w:t>
      </w:r>
    </w:p>
    <w:p w:rsidR="001A2DEF" w:rsidRPr="00113B5E" w:rsidRDefault="001A2DEF" w:rsidP="001A2DE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113B5E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-</w:t>
      </w:r>
      <w:r w:rsidRPr="00113B5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устный опрос</w:t>
      </w:r>
      <w:r w:rsidRPr="00113B5E">
        <w:rPr>
          <w:rFonts w:ascii="Times New Roman" w:hAnsi="Times New Roman" w:cs="Times New Roman"/>
          <w:color w:val="000000"/>
          <w:spacing w:val="-4"/>
          <w:sz w:val="24"/>
          <w:szCs w:val="24"/>
          <w:lang w:eastAsia="ar-SA"/>
        </w:rPr>
        <w:t xml:space="preserve">;  </w:t>
      </w:r>
    </w:p>
    <w:p w:rsidR="001A2DEF" w:rsidRPr="00113B5E" w:rsidRDefault="001A2DEF" w:rsidP="001A2DE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113B5E">
        <w:rPr>
          <w:rFonts w:ascii="Times New Roman" w:hAnsi="Times New Roman" w:cs="Times New Roman"/>
          <w:color w:val="000000"/>
          <w:spacing w:val="-4"/>
          <w:sz w:val="24"/>
          <w:szCs w:val="24"/>
          <w:lang w:eastAsia="ar-SA"/>
        </w:rPr>
        <w:t>-комбинированный опрос;</w:t>
      </w:r>
    </w:p>
    <w:p w:rsidR="001A2DEF" w:rsidRPr="00113B5E" w:rsidRDefault="001A2DEF" w:rsidP="001A2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eastAsia="ar-SA"/>
        </w:rPr>
      </w:pPr>
      <w:r w:rsidRPr="00113B5E">
        <w:rPr>
          <w:rFonts w:ascii="Times New Roman" w:hAnsi="Times New Roman" w:cs="Times New Roman"/>
          <w:color w:val="000000"/>
          <w:spacing w:val="4"/>
          <w:sz w:val="24"/>
          <w:szCs w:val="24"/>
          <w:lang w:eastAsia="ar-SA"/>
        </w:rPr>
        <w:t xml:space="preserve">-тестовый опрос. </w:t>
      </w:r>
    </w:p>
    <w:p w:rsidR="001A2DEF" w:rsidRPr="00113B5E" w:rsidRDefault="001A2DEF" w:rsidP="001A2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eastAsia="ar-SA"/>
        </w:rPr>
      </w:pPr>
    </w:p>
    <w:p w:rsidR="001A2DEF" w:rsidRPr="00113B5E" w:rsidRDefault="001A2DEF" w:rsidP="001A2D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  <w:lang w:eastAsia="ar-SA"/>
        </w:rPr>
      </w:pPr>
    </w:p>
    <w:p w:rsidR="001A2DEF" w:rsidRPr="00113B5E" w:rsidRDefault="001A2DEF" w:rsidP="001A2DEF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ar-SA"/>
        </w:rPr>
      </w:pPr>
      <w:r w:rsidRPr="00113B5E"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eastAsia="ar-SA"/>
        </w:rPr>
        <w:t>Учебно - тематический план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6"/>
        <w:gridCol w:w="6381"/>
        <w:gridCol w:w="1403"/>
      </w:tblGrid>
      <w:tr w:rsidR="001A2DEF" w:rsidRPr="00681D76" w:rsidTr="00BE5551">
        <w:trPr>
          <w:trHeight w:val="1228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№ раз</w:t>
            </w:r>
          </w:p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дела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Кол-во </w:t>
            </w:r>
          </w:p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уроков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Моя Республика Сах</w:t>
            </w:r>
            <w:proofErr w:type="gramStart"/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а(</w:t>
            </w:r>
            <w:proofErr w:type="gramEnd"/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Якутия)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4ч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Природа моей Республики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4ч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Мои родственники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Жилища моего народа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4ч</w:t>
            </w:r>
          </w:p>
        </w:tc>
      </w:tr>
      <w:tr w:rsidR="001A2DEF" w:rsidRPr="00681D76" w:rsidTr="00BE5551">
        <w:trPr>
          <w:trHeight w:val="598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Традиционное хозяйство моего народа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Национальные блюда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Национальная одежда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Национальные игры и игрушки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3ч 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sz w:val="24"/>
                <w:szCs w:val="24"/>
              </w:rPr>
              <w:t>Песенный фольклор, народные жанры.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D76">
              <w:rPr>
                <w:rFonts w:ascii="Times New Roman" w:hAnsi="Times New Roman" w:cs="Times New Roman"/>
                <w:sz w:val="24"/>
                <w:szCs w:val="24"/>
              </w:rPr>
              <w:t>Детское чтение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3ч</w:t>
            </w:r>
          </w:p>
        </w:tc>
      </w:tr>
      <w:tr w:rsidR="001A2DEF" w:rsidRPr="00681D76" w:rsidTr="00BE5551">
        <w:trPr>
          <w:trHeight w:val="614"/>
        </w:trPr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D76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0" w:type="auto"/>
          </w:tcPr>
          <w:p w:rsidR="001A2DEF" w:rsidRPr="00681D76" w:rsidRDefault="001A2DEF" w:rsidP="00BE555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</w:pPr>
            <w:r w:rsidRPr="00681D76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1ч</w:t>
            </w:r>
          </w:p>
        </w:tc>
      </w:tr>
    </w:tbl>
    <w:p w:rsidR="001A2DEF" w:rsidRPr="00113B5E" w:rsidRDefault="001A2DEF" w:rsidP="001A2DE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13B5E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 обеспечения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B5E">
        <w:rPr>
          <w:rFonts w:ascii="Times New Roman" w:hAnsi="Times New Roman" w:cs="Times New Roman"/>
          <w:b/>
          <w:i/>
          <w:sz w:val="24"/>
          <w:szCs w:val="24"/>
        </w:rPr>
        <w:t>1. Работа по данному курсу обеспечи</w:t>
      </w:r>
      <w:r w:rsidRPr="00113B5E">
        <w:rPr>
          <w:rFonts w:ascii="Times New Roman" w:hAnsi="Times New Roman" w:cs="Times New Roman"/>
          <w:b/>
          <w:i/>
          <w:sz w:val="24"/>
          <w:szCs w:val="24"/>
        </w:rPr>
        <w:softHyphen/>
        <w:t>вается УМК: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Захарова Л.В,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Избекова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Л.К. Саха сирин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норуоттарынкультурата</w:t>
      </w:r>
      <w:proofErr w:type="spellEnd"/>
    </w:p>
    <w:p w:rsidR="001A2DEF" w:rsidRPr="00113B5E" w:rsidRDefault="001A2DEF" w:rsidP="001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1-4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кылаас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сахаоскуолатынпрограммата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 \ Е. И.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Винокурова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Дьокуускай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13B5E">
        <w:rPr>
          <w:rFonts w:ascii="Times New Roman" w:hAnsi="Times New Roman" w:cs="Times New Roman"/>
          <w:sz w:val="24"/>
          <w:szCs w:val="24"/>
        </w:rPr>
        <w:t>Бичик</w:t>
      </w:r>
      <w:proofErr w:type="spellEnd"/>
      <w:r w:rsidRPr="00113B5E">
        <w:rPr>
          <w:rFonts w:ascii="Times New Roman" w:hAnsi="Times New Roman" w:cs="Times New Roman"/>
          <w:sz w:val="24"/>
          <w:szCs w:val="24"/>
        </w:rPr>
        <w:t>, 2007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B5E">
        <w:rPr>
          <w:rFonts w:ascii="Times New Roman" w:hAnsi="Times New Roman" w:cs="Times New Roman"/>
          <w:b/>
          <w:i/>
          <w:sz w:val="24"/>
          <w:szCs w:val="24"/>
        </w:rPr>
        <w:t>2. Технические средства обучения: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классная доска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аудиоцентр/магнитофон;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мультимедийный проектор (по возмож</w:t>
      </w:r>
      <w:r w:rsidRPr="00113B5E">
        <w:rPr>
          <w:rFonts w:ascii="Times New Roman" w:hAnsi="Times New Roman" w:cs="Times New Roman"/>
          <w:sz w:val="24"/>
          <w:szCs w:val="24"/>
        </w:rPr>
        <w:softHyphen/>
        <w:t>ности);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- экспозиционный экран (по возможности); 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 xml:space="preserve">- компьютер (по возможности);  </w:t>
      </w:r>
    </w:p>
    <w:p w:rsidR="001A2DEF" w:rsidRPr="00113B5E" w:rsidRDefault="001A2DEF" w:rsidP="001A2D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3B5E">
        <w:rPr>
          <w:rFonts w:ascii="Times New Roman" w:hAnsi="Times New Roman" w:cs="Times New Roman"/>
          <w:b/>
          <w:i/>
          <w:sz w:val="24"/>
          <w:szCs w:val="24"/>
        </w:rPr>
        <w:t>3. Оборудование класса: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ученические двухместные сто</w:t>
      </w:r>
      <w:r w:rsidRPr="00113B5E">
        <w:rPr>
          <w:rFonts w:ascii="Times New Roman" w:hAnsi="Times New Roman" w:cs="Times New Roman"/>
          <w:sz w:val="24"/>
          <w:szCs w:val="24"/>
        </w:rPr>
        <w:softHyphen/>
        <w:t xml:space="preserve">лы с комплектом стульев; </w:t>
      </w:r>
    </w:p>
    <w:p w:rsidR="001A2DEF" w:rsidRPr="00113B5E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стол учи</w:t>
      </w:r>
      <w:r w:rsidRPr="00113B5E">
        <w:rPr>
          <w:rFonts w:ascii="Times New Roman" w:hAnsi="Times New Roman" w:cs="Times New Roman"/>
          <w:sz w:val="24"/>
          <w:szCs w:val="24"/>
        </w:rPr>
        <w:softHyphen/>
        <w:t>тельский</w:t>
      </w:r>
      <w:proofErr w:type="gramStart"/>
      <w:r w:rsidRPr="00113B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A2DEF" w:rsidRDefault="001A2DEF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3B5E">
        <w:rPr>
          <w:rFonts w:ascii="Times New Roman" w:hAnsi="Times New Roman" w:cs="Times New Roman"/>
          <w:sz w:val="24"/>
          <w:szCs w:val="24"/>
        </w:rPr>
        <w:t>- шкафы для хране</w:t>
      </w:r>
      <w:r w:rsidRPr="00113B5E">
        <w:rPr>
          <w:rFonts w:ascii="Times New Roman" w:hAnsi="Times New Roman" w:cs="Times New Roman"/>
          <w:sz w:val="24"/>
          <w:szCs w:val="24"/>
        </w:rPr>
        <w:softHyphen/>
        <w:t>ния учебников, дидактических материа</w:t>
      </w:r>
      <w:r w:rsidRPr="00113B5E">
        <w:rPr>
          <w:rFonts w:ascii="Times New Roman" w:hAnsi="Times New Roman" w:cs="Times New Roman"/>
          <w:sz w:val="24"/>
          <w:szCs w:val="24"/>
        </w:rPr>
        <w:softHyphen/>
        <w:t xml:space="preserve">лов, пособий и пр.; </w:t>
      </w:r>
    </w:p>
    <w:p w:rsidR="00D007F0" w:rsidRPr="00113B5E" w:rsidRDefault="00D007F0" w:rsidP="001A2DE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Агрокомпонент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5ч.</w:t>
      </w:r>
    </w:p>
    <w:p w:rsidR="001A2DEF" w:rsidRDefault="001A2DEF" w:rsidP="001A2DEF">
      <w:pPr>
        <w:rPr>
          <w:sz w:val="20"/>
          <w:szCs w:val="20"/>
        </w:rPr>
      </w:pPr>
    </w:p>
    <w:p w:rsidR="00461675" w:rsidRPr="002A27F7" w:rsidRDefault="00461675" w:rsidP="001A2DEF">
      <w:pPr>
        <w:rPr>
          <w:sz w:val="20"/>
          <w:szCs w:val="20"/>
        </w:rPr>
      </w:pPr>
    </w:p>
    <w:p w:rsidR="001A2DEF" w:rsidRPr="00113B5E" w:rsidRDefault="001A2DEF" w:rsidP="001A2DEF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113B5E">
        <w:rPr>
          <w:rFonts w:ascii="Times New Roman" w:hAnsi="Times New Roman" w:cs="Times New Roman"/>
          <w:b/>
          <w:sz w:val="24"/>
          <w:szCs w:val="24"/>
        </w:rPr>
        <w:lastRenderedPageBreak/>
        <w:t>Календарнай-тематическай</w:t>
      </w:r>
      <w:proofErr w:type="spellEnd"/>
      <w:r w:rsidR="0046167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3B5E">
        <w:rPr>
          <w:rFonts w:ascii="Times New Roman" w:hAnsi="Times New Roman" w:cs="Times New Roman"/>
          <w:b/>
          <w:sz w:val="24"/>
          <w:szCs w:val="24"/>
        </w:rPr>
        <w:t>былаан</w:t>
      </w:r>
      <w:proofErr w:type="spellEnd"/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"/>
        <w:gridCol w:w="4438"/>
        <w:gridCol w:w="992"/>
        <w:gridCol w:w="1435"/>
        <w:gridCol w:w="1276"/>
        <w:gridCol w:w="1258"/>
      </w:tblGrid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D007F0" w:rsidRDefault="00D007F0" w:rsidP="00BE5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7F0" w:rsidRPr="00D007F0" w:rsidRDefault="00D007F0" w:rsidP="00BE5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8" w:type="dxa"/>
          </w:tcPr>
          <w:p w:rsidR="00D007F0" w:rsidRPr="00D007F0" w:rsidRDefault="00D007F0" w:rsidP="00BE5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7F0" w:rsidRPr="00D007F0" w:rsidRDefault="00D007F0" w:rsidP="00BE5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Уруоктиэмэтэ</w:t>
            </w:r>
            <w:proofErr w:type="spellEnd"/>
          </w:p>
        </w:tc>
        <w:tc>
          <w:tcPr>
            <w:tcW w:w="992" w:type="dxa"/>
          </w:tcPr>
          <w:p w:rsidR="00D007F0" w:rsidRPr="00D007F0" w:rsidRDefault="00D007F0" w:rsidP="00BE5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Чаасахс</w:t>
            </w:r>
            <w:proofErr w:type="spellEnd"/>
          </w:p>
        </w:tc>
        <w:tc>
          <w:tcPr>
            <w:tcW w:w="1435" w:type="dxa"/>
          </w:tcPr>
          <w:p w:rsidR="00D007F0" w:rsidRPr="00D007F0" w:rsidRDefault="00D007F0" w:rsidP="00BE5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Уруокбэриллиэх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тээхкунэ</w:t>
            </w:r>
            <w:proofErr w:type="spellEnd"/>
          </w:p>
        </w:tc>
        <w:tc>
          <w:tcPr>
            <w:tcW w:w="1276" w:type="dxa"/>
          </w:tcPr>
          <w:p w:rsidR="00D007F0" w:rsidRPr="00D007F0" w:rsidRDefault="00D007F0" w:rsidP="00BE5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Уруокбуолбуткунэ</w:t>
            </w:r>
            <w:proofErr w:type="spellEnd"/>
          </w:p>
        </w:tc>
        <w:tc>
          <w:tcPr>
            <w:tcW w:w="1258" w:type="dxa"/>
          </w:tcPr>
          <w:p w:rsidR="00D007F0" w:rsidRPr="00D007F0" w:rsidRDefault="00D007F0" w:rsidP="00BE5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Агроком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07F0">
              <w:rPr>
                <w:rFonts w:ascii="Times New Roman" w:hAnsi="Times New Roman" w:cs="Times New Roman"/>
                <w:sz w:val="24"/>
                <w:szCs w:val="24"/>
              </w:rPr>
              <w:t>понент</w:t>
            </w:r>
            <w:proofErr w:type="spellEnd"/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Саха 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р</w:t>
            </w:r>
            <w:proofErr w:type="gramEnd"/>
            <w:r w:rsidRPr="00681D76">
              <w:rPr>
                <w:rFonts w:ascii="Times Sakha Unicode" w:hAnsi="Times Sakha Unicode"/>
                <w:sz w:val="24"/>
                <w:szCs w:val="24"/>
              </w:rPr>
              <w:t>өспүүбү</w:t>
            </w:r>
            <w:r>
              <w:rPr>
                <w:rFonts w:ascii="Times Sakha Unicode" w:hAnsi="Times Sakha Unicode"/>
                <w:sz w:val="24"/>
                <w:szCs w:val="24"/>
              </w:rPr>
              <w:t xml:space="preserve">лүкэтин былаа5а,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дьаралыга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>, өрө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гөйырыата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Саха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сирээлбэхомуктаахсир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. Саха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республикатынноруоттара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3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Мин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дойдум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: </w:t>
            </w:r>
            <w:r>
              <w:rPr>
                <w:rFonts w:ascii="Times Sakha Unicode" w:hAnsi="Times Sakha Unicode"/>
                <w:sz w:val="24"/>
                <w:szCs w:val="24"/>
              </w:rPr>
              <w:t>улууһум, дэриэбинэм–Сүлэ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4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Тө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р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өөбүт дойду туһ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уна</w:t>
            </w:r>
            <w:r>
              <w:rPr>
                <w:rFonts w:ascii="Times Sakha Unicode" w:hAnsi="Times Sakha Unicode"/>
                <w:sz w:val="24"/>
                <w:szCs w:val="24"/>
              </w:rPr>
              <w:t xml:space="preserve">н о5о5о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аналлаахайымньылар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 xml:space="preserve"> (хоһ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ооннор) 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5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Тө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р</w:t>
            </w:r>
            <w:proofErr w:type="gram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өөбүттөрүт сир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ураты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–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туспа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айыл5ата 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D007F0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6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Туундарауонна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тай5а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хамсыырхарамайдара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7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Тө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р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өөбүт дойду ото – маһ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а,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сибэккитэ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>, эмтээхүүнээйилэрэ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D007F0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8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Кыһ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ыл кинигэ5э киирбитүүнээйилэр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D007F0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9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Мин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чугасаймахтарым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10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Дьиэкэргэнүтүөүгэстэрэ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11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Дьиэкэргэнсынньалаҥа, бырааһ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ынньыга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12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б</w:t>
            </w:r>
            <w:proofErr w:type="gramEnd"/>
            <w:r w:rsidRPr="00681D76">
              <w:rPr>
                <w:rFonts w:ascii="Times Sakha Unicode" w:hAnsi="Times Sakha Unicode"/>
                <w:sz w:val="24"/>
                <w:szCs w:val="24"/>
              </w:rPr>
              <w:t>үгэм</w:t>
            </w:r>
            <w:r>
              <w:rPr>
                <w:rFonts w:ascii="Times Sakha Unicode" w:hAnsi="Times Sakha Unicode"/>
                <w:sz w:val="24"/>
                <w:szCs w:val="24"/>
              </w:rPr>
              <w:t xml:space="preserve">дьиэтэ – </w:t>
            </w:r>
            <w:proofErr w:type="spellStart"/>
            <w:r>
              <w:rPr>
                <w:rFonts w:ascii="Times Sakha Unicode" w:hAnsi="Times Sakha Unicode"/>
                <w:sz w:val="24"/>
                <w:szCs w:val="24"/>
              </w:rPr>
              <w:t>уота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>, тэлгэһ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этэ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13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Дьиэистэрилэ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, мала – сала 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14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Дьиэ5э –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уокка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мин көмө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15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Дьиэ5э –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уоккааналлаахноруотуус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– уран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айымньылара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16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Дьиэсүөһ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үтүниитии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D007F0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17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Дьиэсүөһ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үтүниитиитуһата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18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Дьиэсүөһ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үтүнтуһунанноруотуус – уран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айымньылара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sz w:val="24"/>
                <w:szCs w:val="24"/>
              </w:rPr>
              <w:t>Υ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гэсбуолбутастарааттара.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Эт</w:t>
            </w:r>
            <w:proofErr w:type="spellEnd"/>
            <w:r>
              <w:rPr>
                <w:rFonts w:ascii="Times Sakha Unicode" w:hAnsi="Times Sakha Unicode"/>
                <w:sz w:val="24"/>
                <w:szCs w:val="24"/>
              </w:rPr>
              <w:t>, балык, үүт ас, сир аһ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D007F0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20 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Омуктарастарын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– үөллэринуратыта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21</w:t>
            </w:r>
          </w:p>
        </w:tc>
        <w:tc>
          <w:tcPr>
            <w:tcW w:w="4438" w:type="dxa"/>
          </w:tcPr>
          <w:p w:rsidR="00D007F0" w:rsidRPr="00681D76" w:rsidRDefault="00D007F0" w:rsidP="00D007F0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Мин норуотумсөбү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л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үүраһа. Ас туһу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нанноруотуус – уран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айымньылара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22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Саха сиригэролорорноруоттартө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р</w:t>
            </w:r>
            <w:proofErr w:type="gramEnd"/>
            <w:r w:rsidRPr="00681D76">
              <w:rPr>
                <w:rFonts w:ascii="Times Sakha Unicode" w:hAnsi="Times Sakha Unicode"/>
                <w:sz w:val="24"/>
                <w:szCs w:val="24"/>
              </w:rPr>
              <w:t>үттаҥа</w:t>
            </w:r>
            <w:r>
              <w:rPr>
                <w:rFonts w:ascii="Times Sakha Unicode" w:hAnsi="Times Sakha Unicode"/>
                <w:sz w:val="24"/>
                <w:szCs w:val="24"/>
              </w:rPr>
              <w:t>стара: уратыларауоннамаарыннаһ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арөрүттэрэ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23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Норуотумтаҥ</w:t>
            </w:r>
            <w:proofErr w:type="gramStart"/>
            <w:r>
              <w:rPr>
                <w:rFonts w:ascii="Times Sakha Unicode" w:hAnsi="Times Sakha Unicode"/>
                <w:sz w:val="24"/>
                <w:szCs w:val="24"/>
              </w:rPr>
              <w:t>нарта</w:t>
            </w:r>
            <w:proofErr w:type="gramEnd"/>
            <w:r>
              <w:rPr>
                <w:rFonts w:ascii="Times Sakha Unicode" w:hAnsi="Times Sakha Unicode"/>
                <w:sz w:val="24"/>
                <w:szCs w:val="24"/>
              </w:rPr>
              <w:t>ҥаһынарааһ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24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Та</w:t>
            </w:r>
            <w:r>
              <w:rPr>
                <w:rFonts w:ascii="Times Sakha Unicode" w:hAnsi="Times Sakha Unicode"/>
                <w:sz w:val="24"/>
                <w:szCs w:val="24"/>
              </w:rPr>
              <w:t>ӊ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ас – сап үгэсбуолбутойуута –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бичигэ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25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Норуотоонньууларауоннаоонньуурдара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26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sz w:val="24"/>
                <w:szCs w:val="24"/>
              </w:rPr>
              <w:t>Υ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гэсбуолбутостуолоонньуулара,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кинилэрааттара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27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Ө</w:t>
            </w:r>
            <w:proofErr w:type="gramStart"/>
            <w:r w:rsidRPr="00681D76">
              <w:rPr>
                <w:rFonts w:ascii="Times Sakha Unicode" w:hAnsi="Times Sakha Unicode"/>
                <w:sz w:val="24"/>
                <w:szCs w:val="24"/>
              </w:rPr>
              <w:t>б</w:t>
            </w:r>
            <w:proofErr w:type="gramEnd"/>
            <w:r w:rsidRPr="00681D76">
              <w:rPr>
                <w:rFonts w:ascii="Times Sakha Unicode" w:hAnsi="Times Sakha Unicode"/>
                <w:sz w:val="24"/>
                <w:szCs w:val="24"/>
              </w:rPr>
              <w:t>үгэлэрбитхамсаныылаахоонньуулара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28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Оһуокай, хоровод, 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ээдьэ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29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sz w:val="24"/>
                <w:szCs w:val="24"/>
              </w:rPr>
              <w:t>Υ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ҥкүүтылынуоннахамсаныыларынүөрэтии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30 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Норуотумбиллиилээхүҥкүүһ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>үттэрэ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31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>
              <w:rPr>
                <w:rFonts w:ascii="Times Sakha Unicode" w:hAnsi="Times Sakha Unicode"/>
                <w:sz w:val="24"/>
                <w:szCs w:val="24"/>
              </w:rPr>
              <w:t>Саха сирин хаһ</w:t>
            </w: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ыаттара,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сурунааллара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32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Бэйэсонунунхаһыакка,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сурунаалгасуруйанхолонуу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33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Саха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сиригэролорор</w:t>
            </w:r>
            <w:proofErr w:type="spellEnd"/>
            <w:r w:rsidRPr="00681D76">
              <w:rPr>
                <w:rFonts w:ascii="Times Sakha Unicode" w:hAnsi="Times Sakha Unicode"/>
                <w:sz w:val="24"/>
                <w:szCs w:val="24"/>
              </w:rPr>
              <w:t xml:space="preserve"> о5о </w:t>
            </w:r>
            <w:proofErr w:type="spellStart"/>
            <w:r w:rsidRPr="00681D76">
              <w:rPr>
                <w:rFonts w:ascii="Times Sakha Unicode" w:hAnsi="Times Sakha Unicode"/>
                <w:sz w:val="24"/>
                <w:szCs w:val="24"/>
              </w:rPr>
              <w:t>суруйааччыларынайымньылара</w:t>
            </w:r>
            <w:proofErr w:type="spellEnd"/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  <w:tr w:rsidR="00D007F0" w:rsidRPr="00681D76" w:rsidTr="00D007F0">
        <w:trPr>
          <w:jc w:val="center"/>
        </w:trPr>
        <w:tc>
          <w:tcPr>
            <w:tcW w:w="490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34</w:t>
            </w:r>
          </w:p>
        </w:tc>
        <w:tc>
          <w:tcPr>
            <w:tcW w:w="443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Түмүктүүруруок</w:t>
            </w:r>
          </w:p>
        </w:tc>
        <w:tc>
          <w:tcPr>
            <w:tcW w:w="992" w:type="dxa"/>
          </w:tcPr>
          <w:p w:rsidR="00D007F0" w:rsidRPr="00681D76" w:rsidRDefault="00D007F0" w:rsidP="00BE5551">
            <w:pPr>
              <w:jc w:val="center"/>
              <w:rPr>
                <w:rFonts w:ascii="Times Sakha Unicode" w:hAnsi="Times Sakha Unicode"/>
                <w:sz w:val="24"/>
                <w:szCs w:val="24"/>
              </w:rPr>
            </w:pPr>
            <w:r w:rsidRPr="00681D76">
              <w:rPr>
                <w:rFonts w:ascii="Times Sakha Unicode" w:hAnsi="Times Sakha Unicode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  <w:tc>
          <w:tcPr>
            <w:tcW w:w="1258" w:type="dxa"/>
          </w:tcPr>
          <w:p w:rsidR="00D007F0" w:rsidRPr="00681D76" w:rsidRDefault="00D007F0" w:rsidP="00BE5551">
            <w:pPr>
              <w:rPr>
                <w:rFonts w:ascii="Times Sakha Unicode" w:hAnsi="Times Sakha Unicode"/>
                <w:sz w:val="24"/>
                <w:szCs w:val="24"/>
              </w:rPr>
            </w:pPr>
          </w:p>
        </w:tc>
      </w:tr>
    </w:tbl>
    <w:p w:rsidR="001A2DEF" w:rsidRPr="00C02124" w:rsidRDefault="001A2DEF" w:rsidP="001A2DEF"/>
    <w:p w:rsidR="007818CD" w:rsidRDefault="007818CD"/>
    <w:sectPr w:rsidR="007818CD" w:rsidSect="007B3AA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Sakha Unicode">
    <w:altName w:val="Arial"/>
    <w:charset w:val="CC"/>
    <w:family w:val="auto"/>
    <w:pitch w:val="variable"/>
    <w:sig w:usb0="00000001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DEF"/>
    <w:rsid w:val="001A2DEF"/>
    <w:rsid w:val="00461675"/>
    <w:rsid w:val="00772777"/>
    <w:rsid w:val="007818CD"/>
    <w:rsid w:val="007B3AAE"/>
    <w:rsid w:val="008222F6"/>
    <w:rsid w:val="00B87A35"/>
    <w:rsid w:val="00D007F0"/>
    <w:rsid w:val="00E62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2DEF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1A2DEF"/>
  </w:style>
  <w:style w:type="paragraph" w:customStyle="1" w:styleId="msonormalcxspmiddle">
    <w:name w:val="msonormalcxspmiddle"/>
    <w:basedOn w:val="a"/>
    <w:rsid w:val="001A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2DEF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1A2DEF"/>
  </w:style>
  <w:style w:type="paragraph" w:customStyle="1" w:styleId="msonormalcxspmiddle">
    <w:name w:val="msonormalcxspmiddle"/>
    <w:basedOn w:val="a"/>
    <w:rsid w:val="001A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ARENA</cp:lastModifiedBy>
  <cp:revision>7</cp:revision>
  <dcterms:created xsi:type="dcterms:W3CDTF">2013-09-06T04:22:00Z</dcterms:created>
  <dcterms:modified xsi:type="dcterms:W3CDTF">2013-10-09T07:11:00Z</dcterms:modified>
</cp:coreProperties>
</file>